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8C96" w14:textId="0418360A" w:rsidR="00EA7AF3" w:rsidRPr="00381517" w:rsidRDefault="0038151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Centra duševního zdraví – pilíř reformy</w:t>
      </w:r>
      <w:r w:rsidR="00E81CC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péče</w:t>
      </w:r>
      <w:r w:rsidR="00E81CC0">
        <w:rPr>
          <w:rFonts w:ascii="Arial" w:hAnsi="Arial" w:cs="Arial"/>
          <w:b/>
          <w:bCs/>
          <w:sz w:val="28"/>
          <w:szCs w:val="28"/>
        </w:rPr>
        <w:t xml:space="preserve"> o duševní zdraví</w:t>
      </w:r>
      <w:r>
        <w:rPr>
          <w:rFonts w:ascii="Arial" w:hAnsi="Arial" w:cs="Arial"/>
          <w:b/>
          <w:bCs/>
          <w:sz w:val="28"/>
          <w:szCs w:val="28"/>
        </w:rPr>
        <w:t xml:space="preserve"> nabízející lidem komplexní sociálně zdravotní podporu</w:t>
      </w:r>
      <w:r w:rsidR="00016D80" w:rsidRPr="00381517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111B56F" w14:textId="78DA03D5" w:rsidR="00F444E1" w:rsidRDefault="00016D80" w:rsidP="00AA5F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02BD">
        <w:rPr>
          <w:rFonts w:ascii="Arial" w:hAnsi="Arial" w:cs="Arial"/>
          <w:i/>
          <w:iCs/>
          <w:sz w:val="20"/>
          <w:szCs w:val="20"/>
        </w:rPr>
        <w:t>Praha, 14. 5. 2024 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7" w:history="1">
        <w:r w:rsidRPr="00381517">
          <w:rPr>
            <w:rStyle w:val="Hypertextovodkaz"/>
            <w:rFonts w:ascii="Arial" w:hAnsi="Arial" w:cs="Arial"/>
            <w:b/>
            <w:bCs/>
            <w:sz w:val="20"/>
            <w:szCs w:val="20"/>
          </w:rPr>
          <w:t>Aliance center duševního zdraví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D64DF">
        <w:rPr>
          <w:rFonts w:ascii="Arial" w:hAnsi="Arial" w:cs="Arial"/>
          <w:b/>
          <w:bCs/>
          <w:sz w:val="20"/>
          <w:szCs w:val="20"/>
        </w:rPr>
        <w:t xml:space="preserve"> (ACDZ) </w:t>
      </w:r>
      <w:r>
        <w:rPr>
          <w:rFonts w:ascii="Arial" w:hAnsi="Arial" w:cs="Arial"/>
          <w:b/>
          <w:bCs/>
          <w:sz w:val="20"/>
          <w:szCs w:val="20"/>
        </w:rPr>
        <w:t xml:space="preserve">představila během </w:t>
      </w:r>
      <w:hyperlink r:id="rId8" w:history="1">
        <w:r w:rsidRPr="00381517">
          <w:rPr>
            <w:rStyle w:val="Hypertextovodkaz"/>
            <w:rFonts w:ascii="Arial" w:hAnsi="Arial" w:cs="Arial"/>
            <w:b/>
            <w:bCs/>
            <w:sz w:val="20"/>
            <w:szCs w:val="20"/>
          </w:rPr>
          <w:t>Evropského týdne duševního zdraví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81517">
        <w:rPr>
          <w:rFonts w:ascii="Arial" w:hAnsi="Arial" w:cs="Arial"/>
          <w:b/>
          <w:bCs/>
          <w:sz w:val="20"/>
          <w:szCs w:val="20"/>
        </w:rPr>
        <w:t>souhrnná data o fungování center duševního zdraví</w:t>
      </w:r>
      <w:r w:rsidR="00E81CC0">
        <w:rPr>
          <w:rFonts w:ascii="Arial" w:hAnsi="Arial" w:cs="Arial"/>
          <w:b/>
          <w:bCs/>
          <w:sz w:val="20"/>
          <w:szCs w:val="20"/>
        </w:rPr>
        <w:t xml:space="preserve"> (CDZ) </w:t>
      </w:r>
      <w:r w:rsidR="00381517">
        <w:rPr>
          <w:rFonts w:ascii="Arial" w:hAnsi="Arial" w:cs="Arial"/>
          <w:b/>
          <w:bCs/>
          <w:sz w:val="20"/>
          <w:szCs w:val="20"/>
        </w:rPr>
        <w:t>v České republice. Ta patří již několik let k základnímu pilíři tuzemské reformy p</w:t>
      </w:r>
      <w:r w:rsidR="00E81CC0">
        <w:rPr>
          <w:rFonts w:ascii="Arial" w:hAnsi="Arial" w:cs="Arial"/>
          <w:b/>
          <w:bCs/>
          <w:sz w:val="20"/>
          <w:szCs w:val="20"/>
        </w:rPr>
        <w:t>éče o duševní zdraví</w:t>
      </w:r>
      <w:r w:rsidR="00381517">
        <w:rPr>
          <w:rFonts w:ascii="Arial" w:hAnsi="Arial" w:cs="Arial"/>
          <w:b/>
          <w:bCs/>
          <w:sz w:val="20"/>
          <w:szCs w:val="20"/>
        </w:rPr>
        <w:t xml:space="preserve">, byť jejich další rozvoj zabrzdila covidová pandemie a momentální odklon od </w:t>
      </w:r>
      <w:hyperlink r:id="rId9" w:history="1">
        <w:r w:rsidR="00381517" w:rsidRPr="002002BD">
          <w:rPr>
            <w:rStyle w:val="Hypertextovodkaz"/>
            <w:rFonts w:ascii="Arial" w:hAnsi="Arial" w:cs="Arial"/>
            <w:b/>
            <w:bCs/>
            <w:sz w:val="20"/>
            <w:szCs w:val="20"/>
          </w:rPr>
          <w:t>národního akčního plánu pro duševní zdraví</w:t>
        </w:r>
      </w:hyperlink>
      <w:r w:rsidR="00381517">
        <w:rPr>
          <w:rFonts w:ascii="Arial" w:hAnsi="Arial" w:cs="Arial"/>
          <w:b/>
          <w:bCs/>
          <w:sz w:val="20"/>
          <w:szCs w:val="20"/>
        </w:rPr>
        <w:t xml:space="preserve">. Podle tohoto vládou schváleného strategického dokumentu mělo do roku 2030 vzniknout 100 </w:t>
      </w:r>
      <w:r w:rsidR="00E81CC0">
        <w:rPr>
          <w:rFonts w:ascii="Arial" w:hAnsi="Arial" w:cs="Arial"/>
          <w:b/>
          <w:bCs/>
          <w:sz w:val="20"/>
          <w:szCs w:val="20"/>
        </w:rPr>
        <w:t>CDZ</w:t>
      </w:r>
      <w:r w:rsidR="002002BD">
        <w:rPr>
          <w:rFonts w:ascii="Arial" w:hAnsi="Arial" w:cs="Arial"/>
          <w:b/>
          <w:bCs/>
          <w:sz w:val="20"/>
          <w:szCs w:val="20"/>
        </w:rPr>
        <w:t>, tedy přibližně jedno centrum na 100 tisíc obyvatel. Aktuálně</w:t>
      </w:r>
      <w:r w:rsidR="00E81CC0">
        <w:rPr>
          <w:rFonts w:ascii="Arial" w:hAnsi="Arial" w:cs="Arial"/>
          <w:b/>
          <w:bCs/>
          <w:sz w:val="20"/>
          <w:szCs w:val="20"/>
        </w:rPr>
        <w:t xml:space="preserve"> je v</w:t>
      </w:r>
      <w:r w:rsidR="00AA5FB2">
        <w:rPr>
          <w:rFonts w:ascii="Arial" w:hAnsi="Arial" w:cs="Arial"/>
          <w:b/>
          <w:bCs/>
          <w:sz w:val="20"/>
          <w:szCs w:val="20"/>
        </w:rPr>
        <w:t> </w:t>
      </w:r>
      <w:r w:rsidR="00E81CC0">
        <w:rPr>
          <w:rFonts w:ascii="Arial" w:hAnsi="Arial" w:cs="Arial"/>
          <w:b/>
          <w:bCs/>
          <w:sz w:val="20"/>
          <w:szCs w:val="20"/>
        </w:rPr>
        <w:t xml:space="preserve">Česku </w:t>
      </w:r>
      <w:r w:rsidR="002002BD">
        <w:rPr>
          <w:rFonts w:ascii="Arial" w:hAnsi="Arial" w:cs="Arial"/>
          <w:b/>
          <w:bCs/>
          <w:sz w:val="20"/>
          <w:szCs w:val="20"/>
        </w:rPr>
        <w:t>3</w:t>
      </w:r>
      <w:r w:rsidR="009E0A3C">
        <w:rPr>
          <w:rFonts w:ascii="Arial" w:hAnsi="Arial" w:cs="Arial"/>
          <w:b/>
          <w:bCs/>
          <w:sz w:val="20"/>
          <w:szCs w:val="20"/>
        </w:rPr>
        <w:t>5</w:t>
      </w:r>
      <w:r w:rsidR="00E81CC0">
        <w:rPr>
          <w:rFonts w:ascii="Arial" w:hAnsi="Arial" w:cs="Arial"/>
          <w:b/>
          <w:bCs/>
          <w:sz w:val="20"/>
          <w:szCs w:val="20"/>
        </w:rPr>
        <w:t xml:space="preserve"> CDZ</w:t>
      </w:r>
      <w:r w:rsidR="002002BD">
        <w:rPr>
          <w:rFonts w:ascii="Arial" w:hAnsi="Arial" w:cs="Arial"/>
          <w:b/>
          <w:bCs/>
          <w:sz w:val="20"/>
          <w:szCs w:val="20"/>
        </w:rPr>
        <w:t>, nicm</w:t>
      </w:r>
      <w:r w:rsidR="00E81CC0">
        <w:rPr>
          <w:rFonts w:ascii="Arial" w:hAnsi="Arial" w:cs="Arial"/>
          <w:b/>
          <w:bCs/>
          <w:sz w:val="20"/>
          <w:szCs w:val="20"/>
        </w:rPr>
        <w:t>éně</w:t>
      </w:r>
      <w:r w:rsidR="009348A2">
        <w:rPr>
          <w:rFonts w:ascii="Arial" w:hAnsi="Arial" w:cs="Arial"/>
          <w:b/>
          <w:bCs/>
          <w:sz w:val="20"/>
          <w:szCs w:val="20"/>
        </w:rPr>
        <w:t xml:space="preserve"> za poslední dva roky vznikala</w:t>
      </w:r>
      <w:r w:rsidR="00E81CC0">
        <w:rPr>
          <w:rFonts w:ascii="Arial" w:hAnsi="Arial" w:cs="Arial"/>
          <w:b/>
          <w:bCs/>
          <w:sz w:val="20"/>
          <w:szCs w:val="20"/>
        </w:rPr>
        <w:t xml:space="preserve"> </w:t>
      </w:r>
      <w:r w:rsidR="009348A2">
        <w:rPr>
          <w:rFonts w:ascii="Arial" w:hAnsi="Arial" w:cs="Arial"/>
          <w:b/>
          <w:bCs/>
          <w:sz w:val="20"/>
          <w:szCs w:val="20"/>
        </w:rPr>
        <w:t xml:space="preserve">nová centra </w:t>
      </w:r>
      <w:r w:rsidR="00E81CC0">
        <w:rPr>
          <w:rFonts w:ascii="Arial" w:hAnsi="Arial" w:cs="Arial"/>
          <w:b/>
          <w:bCs/>
          <w:sz w:val="20"/>
          <w:szCs w:val="20"/>
        </w:rPr>
        <w:t>již čistě z iniciativy nevládních organizací a za podpory krajů</w:t>
      </w:r>
      <w:r w:rsidR="009348A2">
        <w:rPr>
          <w:rFonts w:ascii="Arial" w:hAnsi="Arial" w:cs="Arial"/>
          <w:b/>
          <w:bCs/>
          <w:sz w:val="20"/>
          <w:szCs w:val="20"/>
        </w:rPr>
        <w:t xml:space="preserve"> (konkrétně 5 nových center v Náchodě, Kladně, Liberci, Berouně a Sokolově). Přitom </w:t>
      </w:r>
      <w:r w:rsidR="00C6504B">
        <w:rPr>
          <w:rFonts w:ascii="Arial" w:hAnsi="Arial" w:cs="Arial"/>
          <w:b/>
          <w:bCs/>
          <w:sz w:val="20"/>
          <w:szCs w:val="20"/>
        </w:rPr>
        <w:t>CDZ hrají významnou roli nejen</w:t>
      </w:r>
      <w:r w:rsidR="00F444E1">
        <w:rPr>
          <w:rFonts w:ascii="Arial" w:hAnsi="Arial" w:cs="Arial"/>
          <w:b/>
          <w:bCs/>
          <w:sz w:val="20"/>
          <w:szCs w:val="20"/>
        </w:rPr>
        <w:t xml:space="preserve"> jako komunitní služba pro lidi se závažným duševním onemocněním, ale nově také jako specializovaná centra pro děti, seniory, </w:t>
      </w:r>
      <w:r w:rsidR="00042F25">
        <w:rPr>
          <w:rFonts w:ascii="Arial" w:hAnsi="Arial" w:cs="Arial"/>
          <w:b/>
          <w:bCs/>
          <w:sz w:val="20"/>
          <w:szCs w:val="20"/>
        </w:rPr>
        <w:t xml:space="preserve">osoby ohrožené </w:t>
      </w:r>
      <w:r w:rsidR="00F444E1">
        <w:rPr>
          <w:rFonts w:ascii="Arial" w:hAnsi="Arial" w:cs="Arial"/>
          <w:b/>
          <w:bCs/>
          <w:sz w:val="20"/>
          <w:szCs w:val="20"/>
        </w:rPr>
        <w:t>závisl</w:t>
      </w:r>
      <w:r w:rsidR="00042F25">
        <w:rPr>
          <w:rFonts w:ascii="Arial" w:hAnsi="Arial" w:cs="Arial"/>
          <w:b/>
          <w:bCs/>
          <w:sz w:val="20"/>
          <w:szCs w:val="20"/>
        </w:rPr>
        <w:t>ostí</w:t>
      </w:r>
      <w:r w:rsidR="00F444E1">
        <w:rPr>
          <w:rFonts w:ascii="Arial" w:hAnsi="Arial" w:cs="Arial"/>
          <w:b/>
          <w:bCs/>
          <w:sz w:val="20"/>
          <w:szCs w:val="20"/>
        </w:rPr>
        <w:t xml:space="preserve"> nebo</w:t>
      </w:r>
      <w:r w:rsidR="00087188">
        <w:rPr>
          <w:rFonts w:ascii="Arial" w:hAnsi="Arial" w:cs="Arial"/>
          <w:b/>
          <w:bCs/>
          <w:sz w:val="20"/>
          <w:szCs w:val="20"/>
        </w:rPr>
        <w:t xml:space="preserve"> jako</w:t>
      </w:r>
      <w:r w:rsidR="002E4174">
        <w:rPr>
          <w:rFonts w:ascii="Arial" w:hAnsi="Arial" w:cs="Arial"/>
          <w:b/>
          <w:bCs/>
          <w:sz w:val="20"/>
          <w:szCs w:val="20"/>
        </w:rPr>
        <w:t xml:space="preserve"> </w:t>
      </w:r>
      <w:r w:rsidR="00042F25">
        <w:rPr>
          <w:rFonts w:ascii="Arial" w:hAnsi="Arial" w:cs="Arial"/>
          <w:b/>
          <w:bCs/>
          <w:sz w:val="20"/>
          <w:szCs w:val="20"/>
        </w:rPr>
        <w:t>psychosociální podpora</w:t>
      </w:r>
      <w:r w:rsidR="00F444E1">
        <w:rPr>
          <w:rFonts w:ascii="Arial" w:hAnsi="Arial" w:cs="Arial"/>
          <w:b/>
          <w:bCs/>
          <w:sz w:val="20"/>
          <w:szCs w:val="20"/>
        </w:rPr>
        <w:t xml:space="preserve"> pro</w:t>
      </w:r>
      <w:r w:rsidR="00042F25">
        <w:rPr>
          <w:rFonts w:ascii="Arial" w:hAnsi="Arial" w:cs="Arial"/>
          <w:b/>
          <w:bCs/>
          <w:sz w:val="20"/>
          <w:szCs w:val="20"/>
        </w:rPr>
        <w:t xml:space="preserve"> válečné</w:t>
      </w:r>
      <w:r w:rsidR="00F444E1">
        <w:rPr>
          <w:rFonts w:ascii="Arial" w:hAnsi="Arial" w:cs="Arial"/>
          <w:b/>
          <w:bCs/>
          <w:sz w:val="20"/>
          <w:szCs w:val="20"/>
        </w:rPr>
        <w:t xml:space="preserve"> uprchlíky.    </w:t>
      </w:r>
    </w:p>
    <w:p w14:paraId="6A42EEE4" w14:textId="22E154F0" w:rsidR="00280FEE" w:rsidRDefault="00C6504B" w:rsidP="00AA5FB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444E1">
        <w:rPr>
          <w:rFonts w:ascii="Arial" w:hAnsi="Arial" w:cs="Arial"/>
          <w:i/>
          <w:iCs/>
          <w:sz w:val="20"/>
          <w:szCs w:val="20"/>
        </w:rPr>
        <w:t>„</w:t>
      </w:r>
      <w:r w:rsidR="00452045">
        <w:rPr>
          <w:rFonts w:ascii="Arial" w:hAnsi="Arial" w:cs="Arial"/>
          <w:i/>
          <w:iCs/>
          <w:sz w:val="20"/>
          <w:szCs w:val="20"/>
        </w:rPr>
        <w:t>A</w:t>
      </w:r>
      <w:r w:rsidR="00F444E1" w:rsidRPr="00F444E1">
        <w:rPr>
          <w:rFonts w:ascii="Arial" w:hAnsi="Arial" w:cs="Arial"/>
          <w:i/>
          <w:iCs/>
          <w:sz w:val="20"/>
          <w:szCs w:val="20"/>
        </w:rPr>
        <w:t>liance pozvala zástupce CDZ z celé republiky, abychom si na společném</w:t>
      </w:r>
      <w:r w:rsidR="00F444E1">
        <w:rPr>
          <w:rFonts w:ascii="Arial" w:hAnsi="Arial" w:cs="Arial"/>
          <w:i/>
          <w:iCs/>
          <w:sz w:val="20"/>
          <w:szCs w:val="20"/>
        </w:rPr>
        <w:t xml:space="preserve"> fóru vyměnili zkušenosti o fungování komunitní péče v různých regionech naší země</w:t>
      </w:r>
      <w:r w:rsidR="003A1A3E">
        <w:rPr>
          <w:rFonts w:ascii="Arial" w:hAnsi="Arial" w:cs="Arial"/>
          <w:i/>
          <w:iCs/>
          <w:sz w:val="20"/>
          <w:szCs w:val="20"/>
        </w:rPr>
        <w:t xml:space="preserve">. Zároveň bychom rádi </w:t>
      </w:r>
      <w:r w:rsidR="00F444E1">
        <w:rPr>
          <w:rFonts w:ascii="Arial" w:hAnsi="Arial" w:cs="Arial"/>
          <w:i/>
          <w:iCs/>
          <w:sz w:val="20"/>
          <w:szCs w:val="20"/>
        </w:rPr>
        <w:t>v duchu letošního</w:t>
      </w:r>
      <w:r w:rsidR="003A1A3E">
        <w:rPr>
          <w:rFonts w:ascii="Arial" w:hAnsi="Arial" w:cs="Arial"/>
          <w:i/>
          <w:iCs/>
          <w:sz w:val="20"/>
          <w:szCs w:val="20"/>
        </w:rPr>
        <w:t xml:space="preserve"> Evropského týdne duševního zdraví, který probíhá od 13. do 19. května z iniciativy </w:t>
      </w:r>
      <w:proofErr w:type="spellStart"/>
      <w:r w:rsidRPr="00F444E1">
        <w:rPr>
          <w:rFonts w:ascii="Arial" w:hAnsi="Arial" w:cs="Arial"/>
          <w:i/>
          <w:iCs/>
          <w:sz w:val="20"/>
          <w:szCs w:val="20"/>
        </w:rPr>
        <w:t>Mental</w:t>
      </w:r>
      <w:proofErr w:type="spellEnd"/>
      <w:r w:rsidRPr="00F444E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F444E1">
        <w:rPr>
          <w:rFonts w:ascii="Arial" w:hAnsi="Arial" w:cs="Arial"/>
          <w:i/>
          <w:iCs/>
          <w:sz w:val="20"/>
          <w:szCs w:val="20"/>
        </w:rPr>
        <w:t>Health</w:t>
      </w:r>
      <w:proofErr w:type="spellEnd"/>
      <w:r w:rsidRPr="00F444E1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F444E1">
        <w:rPr>
          <w:rFonts w:ascii="Arial" w:hAnsi="Arial" w:cs="Arial"/>
          <w:i/>
          <w:iCs/>
          <w:sz w:val="20"/>
          <w:szCs w:val="20"/>
        </w:rPr>
        <w:t>Europe</w:t>
      </w:r>
      <w:proofErr w:type="spellEnd"/>
      <w:r w:rsidR="003A1A3E">
        <w:rPr>
          <w:rFonts w:ascii="Arial" w:hAnsi="Arial" w:cs="Arial"/>
          <w:i/>
          <w:iCs/>
          <w:sz w:val="20"/>
          <w:szCs w:val="20"/>
        </w:rPr>
        <w:t>, rozproudili debatu o důležitosti existence</w:t>
      </w:r>
      <w:r w:rsidR="003A1A3E" w:rsidRPr="003A1A3E">
        <w:rPr>
          <w:rFonts w:ascii="Arial" w:hAnsi="Arial" w:cs="Arial"/>
          <w:i/>
          <w:iCs/>
          <w:sz w:val="20"/>
          <w:szCs w:val="20"/>
        </w:rPr>
        <w:t xml:space="preserve"> sítě služeb podporující duševní zdraví občanů</w:t>
      </w:r>
      <w:r w:rsidR="003A1A3E">
        <w:rPr>
          <w:rFonts w:ascii="Arial" w:hAnsi="Arial" w:cs="Arial"/>
          <w:i/>
          <w:iCs/>
          <w:sz w:val="20"/>
          <w:szCs w:val="20"/>
        </w:rPr>
        <w:t xml:space="preserve"> a vytváření </w:t>
      </w:r>
      <w:r w:rsidR="003A1A3E" w:rsidRPr="003A1A3E">
        <w:rPr>
          <w:rFonts w:ascii="Arial" w:hAnsi="Arial" w:cs="Arial"/>
          <w:i/>
          <w:iCs/>
          <w:sz w:val="20"/>
          <w:szCs w:val="20"/>
        </w:rPr>
        <w:t>přívětivého a chápajícího prostředí, které má porozumění pro lidi s duševním onemocněním</w:t>
      </w:r>
      <w:r w:rsidR="003A1A3E">
        <w:rPr>
          <w:rFonts w:ascii="Arial" w:hAnsi="Arial" w:cs="Arial"/>
          <w:i/>
          <w:iCs/>
          <w:sz w:val="20"/>
          <w:szCs w:val="20"/>
        </w:rPr>
        <w:t xml:space="preserve"> bez </w:t>
      </w:r>
      <w:r w:rsidR="003A1A3E" w:rsidRPr="003A1A3E">
        <w:rPr>
          <w:rFonts w:ascii="Arial" w:hAnsi="Arial" w:cs="Arial"/>
          <w:i/>
          <w:iCs/>
          <w:sz w:val="20"/>
          <w:szCs w:val="20"/>
        </w:rPr>
        <w:t>diskriminující</w:t>
      </w:r>
      <w:r w:rsidR="003A1A3E">
        <w:rPr>
          <w:rFonts w:ascii="Arial" w:hAnsi="Arial" w:cs="Arial"/>
          <w:i/>
          <w:iCs/>
          <w:sz w:val="20"/>
          <w:szCs w:val="20"/>
        </w:rPr>
        <w:t>ch</w:t>
      </w:r>
      <w:r w:rsidR="003A1A3E" w:rsidRPr="003A1A3E">
        <w:rPr>
          <w:rFonts w:ascii="Arial" w:hAnsi="Arial" w:cs="Arial"/>
          <w:i/>
          <w:iCs/>
          <w:sz w:val="20"/>
          <w:szCs w:val="20"/>
        </w:rPr>
        <w:t xml:space="preserve"> podmín</w:t>
      </w:r>
      <w:r w:rsidR="003A1A3E">
        <w:rPr>
          <w:rFonts w:ascii="Arial" w:hAnsi="Arial" w:cs="Arial"/>
          <w:i/>
          <w:iCs/>
          <w:sz w:val="20"/>
          <w:szCs w:val="20"/>
        </w:rPr>
        <w:t>ek</w:t>
      </w:r>
      <w:r w:rsidR="003A1A3E" w:rsidRPr="003A1A3E">
        <w:rPr>
          <w:rFonts w:ascii="Arial" w:hAnsi="Arial" w:cs="Arial"/>
          <w:i/>
          <w:iCs/>
          <w:sz w:val="20"/>
          <w:szCs w:val="20"/>
        </w:rPr>
        <w:t xml:space="preserve"> a veřejné</w:t>
      </w:r>
      <w:r w:rsidR="003A1A3E">
        <w:rPr>
          <w:rFonts w:ascii="Arial" w:hAnsi="Arial" w:cs="Arial"/>
          <w:i/>
          <w:iCs/>
          <w:sz w:val="20"/>
          <w:szCs w:val="20"/>
        </w:rPr>
        <w:t>ho</w:t>
      </w:r>
      <w:r w:rsidR="003A1A3E" w:rsidRPr="003A1A3E">
        <w:rPr>
          <w:rFonts w:ascii="Arial" w:hAnsi="Arial" w:cs="Arial"/>
          <w:i/>
          <w:iCs/>
          <w:sz w:val="20"/>
          <w:szCs w:val="20"/>
        </w:rPr>
        <w:t xml:space="preserve"> stigma</w:t>
      </w:r>
      <w:r w:rsidR="003A1A3E">
        <w:rPr>
          <w:rFonts w:ascii="Arial" w:hAnsi="Arial" w:cs="Arial"/>
          <w:i/>
          <w:iCs/>
          <w:sz w:val="20"/>
          <w:szCs w:val="20"/>
        </w:rPr>
        <w:t>tu</w:t>
      </w:r>
      <w:r w:rsidR="003A1A3E" w:rsidRPr="003A1A3E">
        <w:rPr>
          <w:rFonts w:ascii="Arial" w:hAnsi="Arial" w:cs="Arial"/>
          <w:i/>
          <w:iCs/>
          <w:sz w:val="20"/>
          <w:szCs w:val="20"/>
        </w:rPr>
        <w:t xml:space="preserve"> těchto lidí.</w:t>
      </w:r>
      <w:r w:rsidR="003A1A3E">
        <w:rPr>
          <w:rFonts w:ascii="Arial" w:hAnsi="Arial" w:cs="Arial"/>
          <w:i/>
          <w:iCs/>
          <w:sz w:val="20"/>
          <w:szCs w:val="20"/>
        </w:rPr>
        <w:t xml:space="preserve"> Jsme přesvědčeni, že</w:t>
      </w:r>
      <w:r w:rsidR="00E97FC8">
        <w:rPr>
          <w:rFonts w:ascii="Arial" w:hAnsi="Arial" w:cs="Arial"/>
          <w:i/>
          <w:iCs/>
          <w:sz w:val="20"/>
          <w:szCs w:val="20"/>
        </w:rPr>
        <w:t xml:space="preserve"> j</w:t>
      </w:r>
      <w:r w:rsidR="00E97FC8" w:rsidRPr="00E97FC8">
        <w:rPr>
          <w:rFonts w:ascii="Arial" w:hAnsi="Arial" w:cs="Arial"/>
          <w:i/>
          <w:iCs/>
          <w:sz w:val="20"/>
          <w:szCs w:val="20"/>
        </w:rPr>
        <w:t>edním z</w:t>
      </w:r>
      <w:r w:rsidR="00AA5FB2">
        <w:rPr>
          <w:rFonts w:ascii="Arial" w:hAnsi="Arial" w:cs="Arial"/>
          <w:i/>
          <w:iCs/>
          <w:sz w:val="20"/>
          <w:szCs w:val="20"/>
        </w:rPr>
        <w:t> </w:t>
      </w:r>
      <w:r w:rsidR="00E97FC8" w:rsidRPr="00E97FC8">
        <w:rPr>
          <w:rFonts w:ascii="Arial" w:hAnsi="Arial" w:cs="Arial"/>
          <w:i/>
          <w:iCs/>
          <w:sz w:val="20"/>
          <w:szCs w:val="20"/>
        </w:rPr>
        <w:t>důležitých prvků sítě služeb zaměřených na podporu duševního zdraví</w:t>
      </w:r>
      <w:r w:rsidR="00E97FC8">
        <w:rPr>
          <w:rFonts w:ascii="Arial" w:hAnsi="Arial" w:cs="Arial"/>
          <w:i/>
          <w:iCs/>
          <w:sz w:val="20"/>
          <w:szCs w:val="20"/>
        </w:rPr>
        <w:t xml:space="preserve"> jsou právě </w:t>
      </w:r>
      <w:r w:rsidR="00E97FC8" w:rsidRPr="00E97FC8">
        <w:rPr>
          <w:rFonts w:ascii="Arial" w:hAnsi="Arial" w:cs="Arial"/>
          <w:i/>
          <w:iCs/>
          <w:sz w:val="20"/>
          <w:szCs w:val="20"/>
        </w:rPr>
        <w:t>centr</w:t>
      </w:r>
      <w:r w:rsidR="00E97FC8">
        <w:rPr>
          <w:rFonts w:ascii="Arial" w:hAnsi="Arial" w:cs="Arial"/>
          <w:i/>
          <w:iCs/>
          <w:sz w:val="20"/>
          <w:szCs w:val="20"/>
        </w:rPr>
        <w:t>a</w:t>
      </w:r>
      <w:r w:rsidR="00E97FC8" w:rsidRPr="00E97FC8">
        <w:rPr>
          <w:rFonts w:ascii="Arial" w:hAnsi="Arial" w:cs="Arial"/>
          <w:i/>
          <w:iCs/>
          <w:sz w:val="20"/>
          <w:szCs w:val="20"/>
        </w:rPr>
        <w:t xml:space="preserve"> duševního zdraví</w:t>
      </w:r>
      <w:r w:rsidR="00280FEE">
        <w:rPr>
          <w:rFonts w:ascii="Arial" w:hAnsi="Arial" w:cs="Arial"/>
          <w:i/>
          <w:iCs/>
          <w:sz w:val="20"/>
          <w:szCs w:val="20"/>
        </w:rPr>
        <w:t xml:space="preserve">. Jde o </w:t>
      </w:r>
      <w:r w:rsidR="00280FEE" w:rsidRPr="00992D17">
        <w:rPr>
          <w:rFonts w:ascii="Arial" w:hAnsi="Arial" w:cs="Arial"/>
          <w:i/>
          <w:iCs/>
          <w:sz w:val="20"/>
          <w:szCs w:val="20"/>
        </w:rPr>
        <w:t>služb</w:t>
      </w:r>
      <w:r w:rsidR="00280FEE">
        <w:rPr>
          <w:rFonts w:ascii="Arial" w:hAnsi="Arial" w:cs="Arial"/>
          <w:i/>
          <w:iCs/>
          <w:sz w:val="20"/>
          <w:szCs w:val="20"/>
        </w:rPr>
        <w:t>u</w:t>
      </w:r>
      <w:r w:rsidR="00280FEE" w:rsidRPr="00992D17">
        <w:rPr>
          <w:rFonts w:ascii="Arial" w:hAnsi="Arial" w:cs="Arial"/>
          <w:i/>
          <w:iCs/>
          <w:sz w:val="20"/>
          <w:szCs w:val="20"/>
        </w:rPr>
        <w:t xml:space="preserve"> na sociálně zdravotním pomezí,</w:t>
      </w:r>
      <w:r w:rsidR="00280FEE">
        <w:rPr>
          <w:rFonts w:ascii="Arial" w:hAnsi="Arial" w:cs="Arial"/>
          <w:i/>
          <w:iCs/>
          <w:sz w:val="20"/>
          <w:szCs w:val="20"/>
        </w:rPr>
        <w:t xml:space="preserve"> </w:t>
      </w:r>
      <w:r w:rsidR="00280FEE" w:rsidRPr="00992D17">
        <w:rPr>
          <w:rFonts w:ascii="Arial" w:hAnsi="Arial" w:cs="Arial"/>
          <w:i/>
          <w:iCs/>
          <w:sz w:val="20"/>
          <w:szCs w:val="20"/>
        </w:rPr>
        <w:t>fungující na bázi multiprofesní spolupráce a</w:t>
      </w:r>
      <w:r w:rsidR="00AA5FB2">
        <w:rPr>
          <w:rFonts w:ascii="Arial" w:hAnsi="Arial" w:cs="Arial"/>
          <w:i/>
          <w:iCs/>
          <w:sz w:val="20"/>
          <w:szCs w:val="20"/>
        </w:rPr>
        <w:t> </w:t>
      </w:r>
      <w:r w:rsidR="00280FEE" w:rsidRPr="00992D17">
        <w:rPr>
          <w:rFonts w:ascii="Arial" w:hAnsi="Arial" w:cs="Arial"/>
          <w:i/>
          <w:iCs/>
          <w:sz w:val="20"/>
          <w:szCs w:val="20"/>
        </w:rPr>
        <w:t>síťování v daném regionu.</w:t>
      </w:r>
      <w:r w:rsidR="00280FEE">
        <w:rPr>
          <w:rFonts w:ascii="Arial" w:hAnsi="Arial" w:cs="Arial"/>
          <w:i/>
          <w:iCs/>
          <w:sz w:val="20"/>
          <w:szCs w:val="20"/>
        </w:rPr>
        <w:t xml:space="preserve"> </w:t>
      </w:r>
      <w:r w:rsidR="00280FEE" w:rsidRPr="00992D17">
        <w:rPr>
          <w:rFonts w:ascii="Arial" w:hAnsi="Arial" w:cs="Arial"/>
          <w:i/>
          <w:iCs/>
          <w:sz w:val="20"/>
          <w:szCs w:val="20"/>
        </w:rPr>
        <w:t>CDZ</w:t>
      </w:r>
      <w:r w:rsidR="00280FEE">
        <w:rPr>
          <w:rFonts w:ascii="Arial" w:hAnsi="Arial" w:cs="Arial"/>
          <w:i/>
          <w:iCs/>
          <w:sz w:val="20"/>
          <w:szCs w:val="20"/>
        </w:rPr>
        <w:t xml:space="preserve"> plní roli </w:t>
      </w:r>
      <w:r w:rsidR="00280FEE" w:rsidRPr="00992D17">
        <w:rPr>
          <w:rFonts w:ascii="Arial" w:hAnsi="Arial" w:cs="Arial"/>
          <w:i/>
          <w:iCs/>
          <w:sz w:val="20"/>
          <w:szCs w:val="20"/>
        </w:rPr>
        <w:t>prevence hospitalizací či jejich zkracování, n</w:t>
      </w:r>
      <w:r w:rsidR="00280FEE">
        <w:rPr>
          <w:rFonts w:ascii="Arial" w:hAnsi="Arial" w:cs="Arial"/>
          <w:i/>
          <w:iCs/>
          <w:sz w:val="20"/>
          <w:szCs w:val="20"/>
        </w:rPr>
        <w:t>apomáhají</w:t>
      </w:r>
      <w:r w:rsidR="00280FEE" w:rsidRPr="00992D17">
        <w:rPr>
          <w:rFonts w:ascii="Arial" w:hAnsi="Arial" w:cs="Arial"/>
          <w:i/>
          <w:iCs/>
          <w:sz w:val="20"/>
          <w:szCs w:val="20"/>
        </w:rPr>
        <w:t xml:space="preserve"> k reintegraci dlouhodobě hospitalizovaných lidí s duševní onemocněním do běžné komunity a síťování služeb ve spádovém regionu</w:t>
      </w:r>
      <w:r w:rsidR="00280FEE">
        <w:rPr>
          <w:rFonts w:ascii="Arial" w:hAnsi="Arial" w:cs="Arial"/>
          <w:i/>
          <w:iCs/>
          <w:sz w:val="20"/>
          <w:szCs w:val="20"/>
        </w:rPr>
        <w:t xml:space="preserve">. Proto by jejich další rozvoj </w:t>
      </w:r>
      <w:r w:rsidR="00E97FC8">
        <w:rPr>
          <w:rFonts w:ascii="Arial" w:hAnsi="Arial" w:cs="Arial"/>
          <w:i/>
          <w:iCs/>
          <w:sz w:val="20"/>
          <w:szCs w:val="20"/>
        </w:rPr>
        <w:t>měl</w:t>
      </w:r>
      <w:r w:rsidR="00280FEE">
        <w:rPr>
          <w:rFonts w:ascii="Arial" w:hAnsi="Arial" w:cs="Arial"/>
          <w:i/>
          <w:iCs/>
          <w:sz w:val="20"/>
          <w:szCs w:val="20"/>
        </w:rPr>
        <w:t xml:space="preserve"> podle našeho názoru</w:t>
      </w:r>
      <w:r w:rsidR="00E97FC8">
        <w:rPr>
          <w:rFonts w:ascii="Arial" w:hAnsi="Arial" w:cs="Arial"/>
          <w:i/>
          <w:iCs/>
          <w:sz w:val="20"/>
          <w:szCs w:val="20"/>
        </w:rPr>
        <w:t xml:space="preserve"> podporovat také stát</w:t>
      </w:r>
      <w:r w:rsidR="00F85E9E">
        <w:rPr>
          <w:rFonts w:ascii="Arial" w:hAnsi="Arial" w:cs="Arial"/>
          <w:i/>
          <w:iCs/>
          <w:sz w:val="20"/>
          <w:szCs w:val="20"/>
        </w:rPr>
        <w:t>. potažmo Ministerstvo</w:t>
      </w:r>
      <w:r w:rsidR="00E97FC8">
        <w:rPr>
          <w:rFonts w:ascii="Arial" w:hAnsi="Arial" w:cs="Arial"/>
          <w:i/>
          <w:iCs/>
          <w:sz w:val="20"/>
          <w:szCs w:val="20"/>
        </w:rPr>
        <w:t xml:space="preserve"> zdravotnictví</w:t>
      </w:r>
      <w:r w:rsidR="00F85E9E">
        <w:rPr>
          <w:rFonts w:ascii="Arial" w:hAnsi="Arial" w:cs="Arial"/>
          <w:i/>
          <w:iCs/>
          <w:sz w:val="20"/>
          <w:szCs w:val="20"/>
        </w:rPr>
        <w:t xml:space="preserve"> a Ministerstvo práce a sociálních věcí </w:t>
      </w:r>
      <w:proofErr w:type="gramStart"/>
      <w:r w:rsidR="00E97FC8">
        <w:rPr>
          <w:rFonts w:ascii="Arial" w:hAnsi="Arial" w:cs="Arial"/>
          <w:i/>
          <w:iCs/>
          <w:sz w:val="20"/>
          <w:szCs w:val="20"/>
        </w:rPr>
        <w:t>ČR</w:t>
      </w:r>
      <w:r w:rsidR="00452045">
        <w:rPr>
          <w:rFonts w:ascii="Arial" w:hAnsi="Arial" w:cs="Arial"/>
          <w:i/>
          <w:iCs/>
          <w:sz w:val="20"/>
          <w:szCs w:val="20"/>
        </w:rPr>
        <w:t xml:space="preserve"> </w:t>
      </w:r>
      <w:r w:rsidR="00992D17">
        <w:rPr>
          <w:rFonts w:ascii="Arial" w:hAnsi="Arial" w:cs="Arial"/>
          <w:i/>
          <w:iCs/>
          <w:sz w:val="20"/>
          <w:szCs w:val="20"/>
        </w:rPr>
        <w:t>,</w:t>
      </w:r>
      <w:proofErr w:type="gramEnd"/>
      <w:r w:rsidR="00E97FC8">
        <w:rPr>
          <w:rFonts w:ascii="Arial" w:hAnsi="Arial" w:cs="Arial"/>
          <w:i/>
          <w:iCs/>
          <w:sz w:val="20"/>
          <w:szCs w:val="20"/>
        </w:rPr>
        <w:t>“</w:t>
      </w:r>
      <w:r w:rsidR="00280FEE">
        <w:rPr>
          <w:rFonts w:ascii="Arial" w:hAnsi="Arial" w:cs="Arial"/>
          <w:i/>
          <w:iCs/>
          <w:sz w:val="20"/>
          <w:szCs w:val="20"/>
        </w:rPr>
        <w:t xml:space="preserve"> </w:t>
      </w:r>
      <w:r w:rsidR="00E97FC8" w:rsidRPr="00E97FC8">
        <w:rPr>
          <w:rFonts w:ascii="Arial" w:hAnsi="Arial" w:cs="Arial"/>
          <w:sz w:val="20"/>
          <w:szCs w:val="20"/>
        </w:rPr>
        <w:t>zdůrazňuje</w:t>
      </w:r>
      <w:r w:rsidR="00E97FC8">
        <w:rPr>
          <w:rFonts w:ascii="Arial" w:hAnsi="Arial" w:cs="Arial"/>
          <w:sz w:val="20"/>
          <w:szCs w:val="20"/>
        </w:rPr>
        <w:t xml:space="preserve"> </w:t>
      </w:r>
      <w:r w:rsidR="00E97FC8" w:rsidRPr="00E97FC8">
        <w:rPr>
          <w:rFonts w:ascii="Arial" w:hAnsi="Arial" w:cs="Arial"/>
          <w:sz w:val="20"/>
          <w:szCs w:val="20"/>
        </w:rPr>
        <w:t>Anna Šimonová, předsedkyně ACDZ</w:t>
      </w:r>
      <w:r w:rsidR="00F85E9E">
        <w:rPr>
          <w:rFonts w:ascii="Arial" w:hAnsi="Arial" w:cs="Arial"/>
          <w:sz w:val="20"/>
          <w:szCs w:val="20"/>
        </w:rPr>
        <w:t xml:space="preserve">. </w:t>
      </w:r>
    </w:p>
    <w:p w14:paraId="1AD6CE7C" w14:textId="77777777" w:rsidR="00042F25" w:rsidRDefault="007034C9" w:rsidP="00AA5FB2">
      <w:pPr>
        <w:jc w:val="both"/>
        <w:rPr>
          <w:rFonts w:ascii="Arial" w:hAnsi="Arial" w:cs="Arial"/>
          <w:sz w:val="20"/>
          <w:szCs w:val="20"/>
        </w:rPr>
      </w:pPr>
      <w:r w:rsidRPr="00804D5E">
        <w:rPr>
          <w:rFonts w:ascii="Arial" w:hAnsi="Arial" w:cs="Arial"/>
          <w:sz w:val="20"/>
          <w:szCs w:val="20"/>
        </w:rPr>
        <w:t>V CDZ působí sociálně</w:t>
      </w:r>
      <w:r>
        <w:rPr>
          <w:rFonts w:ascii="Arial" w:hAnsi="Arial" w:cs="Arial"/>
          <w:sz w:val="20"/>
          <w:szCs w:val="20"/>
        </w:rPr>
        <w:t xml:space="preserve"> </w:t>
      </w:r>
      <w:r w:rsidRPr="00804D5E">
        <w:rPr>
          <w:rFonts w:ascii="Arial" w:hAnsi="Arial" w:cs="Arial"/>
          <w:sz w:val="20"/>
          <w:szCs w:val="20"/>
        </w:rPr>
        <w:t>zdravotní týmy složené z</w:t>
      </w:r>
      <w:r w:rsidR="00042F25">
        <w:rPr>
          <w:rFonts w:ascii="Arial" w:hAnsi="Arial" w:cs="Arial"/>
          <w:sz w:val="20"/>
          <w:szCs w:val="20"/>
        </w:rPr>
        <w:t> odbornic a odborníků na pozicích</w:t>
      </w:r>
      <w:r w:rsidRPr="00804D5E">
        <w:rPr>
          <w:rFonts w:ascii="Arial" w:hAnsi="Arial" w:cs="Arial"/>
          <w:sz w:val="20"/>
          <w:szCs w:val="20"/>
        </w:rPr>
        <w:t xml:space="preserve"> sociálních pracovníků, psychiatrů, psychologů</w:t>
      </w:r>
      <w:r w:rsidR="00042F25">
        <w:rPr>
          <w:rFonts w:ascii="Arial" w:hAnsi="Arial" w:cs="Arial"/>
          <w:sz w:val="20"/>
          <w:szCs w:val="20"/>
        </w:rPr>
        <w:t xml:space="preserve"> či</w:t>
      </w:r>
      <w:r>
        <w:rPr>
          <w:rFonts w:ascii="Arial" w:hAnsi="Arial" w:cs="Arial"/>
          <w:sz w:val="20"/>
          <w:szCs w:val="20"/>
        </w:rPr>
        <w:t xml:space="preserve"> všeobecných a psychiatrických </w:t>
      </w:r>
      <w:r w:rsidRPr="00804D5E">
        <w:rPr>
          <w:rFonts w:ascii="Arial" w:hAnsi="Arial" w:cs="Arial"/>
          <w:sz w:val="20"/>
          <w:szCs w:val="20"/>
        </w:rPr>
        <w:t>sester. Součástí týmu jsou i peer</w:t>
      </w:r>
      <w:r w:rsidR="00042F25">
        <w:rPr>
          <w:rFonts w:ascii="Arial" w:hAnsi="Arial" w:cs="Arial"/>
          <w:sz w:val="20"/>
          <w:szCs w:val="20"/>
        </w:rPr>
        <w:t xml:space="preserve"> konzultantky a </w:t>
      </w:r>
      <w:r w:rsidRPr="00804D5E">
        <w:rPr>
          <w:rFonts w:ascii="Arial" w:hAnsi="Arial" w:cs="Arial"/>
          <w:sz w:val="20"/>
          <w:szCs w:val="20"/>
        </w:rPr>
        <w:t>konzultanti, tedy lidé s vlastní zkušeností s duševním onemocněním.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C9534E" w14:textId="26CB3142" w:rsidR="00AA5FB2" w:rsidRDefault="00AA5FB2" w:rsidP="00AA5FB2">
      <w:pPr>
        <w:jc w:val="both"/>
        <w:rPr>
          <w:rFonts w:ascii="Arial" w:hAnsi="Arial" w:cs="Arial"/>
          <w:sz w:val="20"/>
          <w:szCs w:val="20"/>
        </w:rPr>
      </w:pPr>
      <w:r w:rsidRPr="00280FEE">
        <w:rPr>
          <w:rFonts w:ascii="Arial" w:hAnsi="Arial" w:cs="Arial"/>
          <w:sz w:val="20"/>
          <w:szCs w:val="20"/>
        </w:rPr>
        <w:t xml:space="preserve">Z údajů </w:t>
      </w:r>
      <w:r w:rsidR="00452045">
        <w:rPr>
          <w:rFonts w:ascii="Arial" w:hAnsi="Arial" w:cs="Arial"/>
          <w:sz w:val="20"/>
          <w:szCs w:val="20"/>
        </w:rPr>
        <w:t xml:space="preserve">členských organizací </w:t>
      </w:r>
      <w:r w:rsidRPr="00280FEE">
        <w:rPr>
          <w:rFonts w:ascii="Arial" w:hAnsi="Arial" w:cs="Arial"/>
          <w:sz w:val="20"/>
          <w:szCs w:val="20"/>
        </w:rPr>
        <w:t>ACDZ vyplývá, že v roce 2023</w:t>
      </w:r>
      <w:r>
        <w:rPr>
          <w:rFonts w:ascii="Arial" w:hAnsi="Arial" w:cs="Arial"/>
          <w:sz w:val="20"/>
          <w:szCs w:val="20"/>
        </w:rPr>
        <w:t xml:space="preserve"> týmy</w:t>
      </w:r>
      <w:r w:rsidRPr="00280F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CDZ poskytly podporu 5 749 lidem se závažným duševním onemocněním a s 2 816 zájemci o službu dále pracovaly. Oproti roku 2022 výrazně vzrost počet klientek a klientů ve věku od 16 do 18 let na celkem 132 osob, přičemž nejvíce jich bylo v Jihočeském kraji. Dvě specializovaná centra pro děti a adolescenty – v Praze a Berouně – pak loni podpořila dalších 489 uživatelek a uživatelů. </w:t>
      </w:r>
    </w:p>
    <w:p w14:paraId="74E0A1D9" w14:textId="5F26E714" w:rsidR="00DB1E0F" w:rsidRDefault="00DB1E0F" w:rsidP="00DB1E0F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DB1E0F">
        <w:rPr>
          <w:rFonts w:ascii="Arial" w:hAnsi="Arial" w:cs="Arial"/>
          <w:i/>
          <w:iCs/>
          <w:sz w:val="20"/>
          <w:szCs w:val="20"/>
          <w:shd w:val="clear" w:color="auto" w:fill="FFFFFF"/>
        </w:rPr>
        <w:t>"Duševní onemocnění ovlivňují v evropském regionu WHO životy 125 milionů osob. Každý čtvrtý člověk s duševním onemocněním nedostává adekvátní péči a není léčen. Ve spolupráci s Ministerstvem zdravotnictví a dalšími institucemi včetně ACDZ poskytla Kancelář WHO v Česku prostřednictvím multidisciplinárních týmů v sedmi regionech více než 5 000 psychosociálních intervencí uprchlíkům a všem lidem v nouzi. Podpořili jsme projekty v oblasti duševního zdraví pro více než 68 000 ukrajinských školáků. Společné úsilí a přístup jsou zásadní k efektivní podpoře duševního zdraví všech skupin obyvatelstva během mimořádných událostí i mimo ně,</w:t>
      </w:r>
      <w:proofErr w:type="gramStart"/>
      <w:r w:rsidRPr="00DB1E0F">
        <w:rPr>
          <w:rFonts w:ascii="Arial" w:hAnsi="Arial" w:cs="Arial"/>
          <w:i/>
          <w:iCs/>
          <w:sz w:val="20"/>
          <w:szCs w:val="20"/>
          <w:shd w:val="clear" w:color="auto" w:fill="FFFFFF"/>
        </w:rPr>
        <w:t>"</w:t>
      </w:r>
      <w:r w:rsidRPr="00DB1E0F">
        <w:rPr>
          <w:rFonts w:ascii="Arial" w:hAnsi="Arial" w:cs="Arial"/>
          <w:sz w:val="20"/>
          <w:szCs w:val="20"/>
          <w:shd w:val="clear" w:color="auto" w:fill="FFFFFF"/>
        </w:rPr>
        <w:t>  uvedla</w:t>
      </w:r>
      <w:proofErr w:type="gramEnd"/>
      <w:r w:rsidRPr="00DB1E0F">
        <w:rPr>
          <w:rFonts w:ascii="Arial" w:hAnsi="Arial" w:cs="Arial"/>
          <w:sz w:val="20"/>
          <w:szCs w:val="20"/>
          <w:shd w:val="clear" w:color="auto" w:fill="FFFFFF"/>
        </w:rPr>
        <w:t xml:space="preserve"> při příležitosti Evropského týdne duševního zdraví </w:t>
      </w:r>
      <w:proofErr w:type="spellStart"/>
      <w:r w:rsidRPr="00DB1E0F">
        <w:rPr>
          <w:rFonts w:ascii="Arial" w:hAnsi="Arial" w:cs="Arial"/>
          <w:sz w:val="20"/>
          <w:szCs w:val="20"/>
          <w:shd w:val="clear" w:color="auto" w:fill="FFFFFF"/>
        </w:rPr>
        <w:t>Zsofia</w:t>
      </w:r>
      <w:proofErr w:type="spellEnd"/>
      <w:r w:rsidRPr="00DB1E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DB1E0F">
        <w:rPr>
          <w:rFonts w:ascii="Arial" w:hAnsi="Arial" w:cs="Arial"/>
          <w:sz w:val="20"/>
          <w:szCs w:val="20"/>
          <w:shd w:val="clear" w:color="auto" w:fill="FFFFFF"/>
        </w:rPr>
        <w:t>Pusztai</w:t>
      </w:r>
      <w:proofErr w:type="spellEnd"/>
      <w:r w:rsidRPr="00DB1E0F">
        <w:rPr>
          <w:rFonts w:ascii="Arial" w:hAnsi="Arial" w:cs="Arial"/>
          <w:sz w:val="20"/>
          <w:szCs w:val="20"/>
          <w:shd w:val="clear" w:color="auto" w:fill="FFFFFF"/>
        </w:rPr>
        <w:t>, vedoucí Kanceláře WHO v Česku.</w:t>
      </w:r>
    </w:p>
    <w:p w14:paraId="727BC91F" w14:textId="77777777" w:rsidR="00DB1E0F" w:rsidRPr="00DB1E0F" w:rsidRDefault="00DB1E0F" w:rsidP="00DB1E0F">
      <w:pPr>
        <w:pStyle w:val="Bezmezer"/>
        <w:rPr>
          <w:rFonts w:ascii="Arial" w:hAnsi="Arial" w:cs="Arial"/>
          <w:sz w:val="20"/>
          <w:szCs w:val="20"/>
        </w:rPr>
      </w:pPr>
    </w:p>
    <w:p w14:paraId="22CC678A" w14:textId="2FCDEEA4" w:rsidR="00A55406" w:rsidRDefault="00280FEE" w:rsidP="00AA5FB2">
      <w:pPr>
        <w:jc w:val="both"/>
        <w:rPr>
          <w:rFonts w:ascii="Arial" w:hAnsi="Arial" w:cs="Arial"/>
          <w:sz w:val="20"/>
          <w:szCs w:val="20"/>
        </w:rPr>
      </w:pPr>
      <w:r w:rsidRPr="00804D5E">
        <w:rPr>
          <w:rFonts w:ascii="Arial" w:hAnsi="Arial" w:cs="Arial"/>
          <w:sz w:val="20"/>
          <w:szCs w:val="20"/>
        </w:rPr>
        <w:t>CDZ dokážou reflektovat i aktuální problémy v republice. Během let 2022–2024 členové ACDZ společně se Světovou zdravotnickou organizací pomáhají řešit ukrajinskou uprchlickou krizi v Česku poskytováním služeb duševního zdraví a psychosociální podpory nad rámec veřejného zdravotního pojištění.</w:t>
      </w:r>
      <w:r w:rsidR="00A55406">
        <w:rPr>
          <w:rFonts w:ascii="Arial" w:hAnsi="Arial" w:cs="Arial"/>
          <w:sz w:val="20"/>
          <w:szCs w:val="20"/>
        </w:rPr>
        <w:t xml:space="preserve"> </w:t>
      </w:r>
      <w:r w:rsidR="00A55406" w:rsidRPr="00A55406">
        <w:rPr>
          <w:rFonts w:ascii="Arial" w:hAnsi="Arial" w:cs="Arial"/>
          <w:sz w:val="20"/>
          <w:szCs w:val="20"/>
        </w:rPr>
        <w:t>V rámci projektu na podporu duševního zdraví ukrajinských uprchlíků a sociální spokojenosti posílily multidisciplinární týmy 11 center duševního zdraví. Více než 60 odborníků na duševní zdraví v</w:t>
      </w:r>
      <w:r w:rsidR="00A55406">
        <w:rPr>
          <w:rFonts w:ascii="Arial" w:hAnsi="Arial" w:cs="Arial"/>
          <w:sz w:val="20"/>
          <w:szCs w:val="20"/>
        </w:rPr>
        <w:t> </w:t>
      </w:r>
      <w:r w:rsidR="00A55406" w:rsidRPr="00A55406">
        <w:rPr>
          <w:rFonts w:ascii="Arial" w:hAnsi="Arial" w:cs="Arial"/>
          <w:sz w:val="20"/>
          <w:szCs w:val="20"/>
        </w:rPr>
        <w:t>8</w:t>
      </w:r>
      <w:r w:rsidR="00A55406">
        <w:rPr>
          <w:rFonts w:ascii="Arial" w:hAnsi="Arial" w:cs="Arial"/>
          <w:sz w:val="20"/>
          <w:szCs w:val="20"/>
        </w:rPr>
        <w:t> </w:t>
      </w:r>
      <w:r w:rsidR="00A55406" w:rsidRPr="00A55406">
        <w:rPr>
          <w:rFonts w:ascii="Arial" w:hAnsi="Arial" w:cs="Arial"/>
          <w:sz w:val="20"/>
          <w:szCs w:val="20"/>
        </w:rPr>
        <w:t xml:space="preserve">krajích ČR poskytlo od listopadu 2022 do dubna 2024 celkem 8 188 intervencí. Konkrétně 2 696 konzultací specializovaných služeb, tzn. psychologických, psychoterapeutických a psychiatrických, dále </w:t>
      </w:r>
      <w:r w:rsidR="00A55406" w:rsidRPr="00A55406">
        <w:rPr>
          <w:rFonts w:ascii="Arial" w:hAnsi="Arial" w:cs="Arial"/>
          <w:sz w:val="20"/>
          <w:szCs w:val="20"/>
        </w:rPr>
        <w:lastRenderedPageBreak/>
        <w:t>3 575 konzultací zaměřených na nespecializovanou psychosociální podporu a 1 917 komunitních aktivit pro děti i dospělé.</w:t>
      </w:r>
    </w:p>
    <w:p w14:paraId="068AC96C" w14:textId="49AB6F06" w:rsidR="000637F7" w:rsidRPr="00BF6488" w:rsidRDefault="005D0C55" w:rsidP="00AA5FB2">
      <w:pPr>
        <w:jc w:val="both"/>
        <w:rPr>
          <w:rFonts w:ascii="Arial" w:hAnsi="Arial" w:cs="Arial"/>
          <w:sz w:val="20"/>
          <w:szCs w:val="20"/>
        </w:rPr>
      </w:pPr>
      <w:hyperlink r:id="rId10" w:history="1">
        <w:r w:rsidR="000637F7" w:rsidRPr="00BF6488">
          <w:rPr>
            <w:rStyle w:val="Hypertextovodkaz"/>
            <w:rFonts w:ascii="Arial" w:hAnsi="Arial" w:cs="Arial"/>
            <w:sz w:val="20"/>
            <w:szCs w:val="20"/>
          </w:rPr>
          <w:t>Aliance center duševního zdraví</w:t>
        </w:r>
        <w:r w:rsidR="00BF6488" w:rsidRPr="00BF6488">
          <w:rPr>
            <w:rStyle w:val="Hypertextovodkaz"/>
            <w:rFonts w:ascii="Arial" w:hAnsi="Arial" w:cs="Arial"/>
            <w:sz w:val="20"/>
            <w:szCs w:val="20"/>
          </w:rPr>
          <w:t xml:space="preserve">, </w:t>
        </w:r>
        <w:proofErr w:type="spellStart"/>
        <w:r w:rsidR="00BF6488" w:rsidRPr="00BF6488">
          <w:rPr>
            <w:rStyle w:val="Hypertextovodkaz"/>
            <w:rFonts w:ascii="Arial" w:hAnsi="Arial" w:cs="Arial"/>
            <w:sz w:val="20"/>
            <w:szCs w:val="20"/>
          </w:rPr>
          <w:t>z.s</w:t>
        </w:r>
        <w:proofErr w:type="spellEnd"/>
        <w:r w:rsidR="00BF6488" w:rsidRPr="00BF6488">
          <w:rPr>
            <w:rStyle w:val="Hypertextovodkaz"/>
            <w:rFonts w:ascii="Arial" w:hAnsi="Arial" w:cs="Arial"/>
            <w:sz w:val="20"/>
            <w:szCs w:val="20"/>
          </w:rPr>
          <w:t>.</w:t>
        </w:r>
      </w:hyperlink>
      <w:r w:rsidR="000637F7" w:rsidRPr="00BF6488">
        <w:rPr>
          <w:rFonts w:ascii="Arial" w:hAnsi="Arial" w:cs="Arial"/>
          <w:sz w:val="20"/>
          <w:szCs w:val="20"/>
        </w:rPr>
        <w:t xml:space="preserve"> </w:t>
      </w:r>
      <w:r w:rsidR="00BF6488" w:rsidRPr="00BF6488">
        <w:rPr>
          <w:rFonts w:ascii="Arial" w:hAnsi="Arial" w:cs="Arial"/>
          <w:sz w:val="20"/>
          <w:szCs w:val="20"/>
        </w:rPr>
        <w:t xml:space="preserve">- sdružuje centra duševního zdraví, která jsou jedním z pilířů reformy psychiatrické péče v ČR. Vznikla v roce 2021 s posláním zlepšovat kvalitu a efektivitu péče o lidi s duševním onemocněním v ČR prostřednictvím rozvoje funkční sítě center duševního zdraví. </w:t>
      </w:r>
    </w:p>
    <w:p w14:paraId="71EAA3C3" w14:textId="50CF1B69" w:rsidR="00A55406" w:rsidRPr="00452045" w:rsidRDefault="005D0C55" w:rsidP="00452045">
      <w:pPr>
        <w:pStyle w:val="FormtovanvHTML"/>
      </w:pPr>
      <w:hyperlink r:id="rId11" w:history="1">
        <w:r w:rsidR="00BF6488" w:rsidRPr="00BF6488">
          <w:rPr>
            <w:rStyle w:val="Hypertextovodkaz"/>
            <w:rFonts w:ascii="Arial" w:hAnsi="Arial" w:cs="Arial"/>
          </w:rPr>
          <w:t>Světová zdravotnická organizace (W</w:t>
        </w:r>
        <w:r w:rsidR="000637F7" w:rsidRPr="00BF6488">
          <w:rPr>
            <w:rStyle w:val="Hypertextovodkaz"/>
            <w:rFonts w:ascii="Arial" w:hAnsi="Arial" w:cs="Arial"/>
          </w:rPr>
          <w:t>HO</w:t>
        </w:r>
        <w:r w:rsidR="00BF6488" w:rsidRPr="00BF6488">
          <w:rPr>
            <w:rStyle w:val="Hypertextovodkaz"/>
            <w:rFonts w:ascii="Arial" w:hAnsi="Arial" w:cs="Arial"/>
          </w:rPr>
          <w:t xml:space="preserve">) </w:t>
        </w:r>
      </w:hyperlink>
      <w:r w:rsidR="000637F7">
        <w:rPr>
          <w:rFonts w:ascii="Arial" w:hAnsi="Arial" w:cs="Arial"/>
        </w:rPr>
        <w:t xml:space="preserve"> – </w:t>
      </w:r>
      <w:r w:rsidR="00BF6488" w:rsidRPr="00BF6488">
        <w:rPr>
          <w:rFonts w:ascii="Arial" w:hAnsi="Arial" w:cs="Arial"/>
        </w:rPr>
        <w:t>mezinárodní organizace</w:t>
      </w:r>
      <w:r w:rsidR="00452045">
        <w:rPr>
          <w:rFonts w:ascii="Arial" w:hAnsi="Arial" w:cs="Arial"/>
        </w:rPr>
        <w:t xml:space="preserve"> spadající pod OSN, j</w:t>
      </w:r>
      <w:r w:rsidR="00452045" w:rsidRPr="00452045">
        <w:rPr>
          <w:rFonts w:ascii="Arial" w:hAnsi="Arial" w:cs="Arial"/>
        </w:rPr>
        <w:t>ejím</w:t>
      </w:r>
      <w:r w:rsidR="00452045">
        <w:rPr>
          <w:rFonts w:ascii="Arial" w:hAnsi="Arial" w:cs="Arial"/>
        </w:rPr>
        <w:t>ž</w:t>
      </w:r>
      <w:r w:rsidR="00452045" w:rsidRPr="00452045">
        <w:rPr>
          <w:rFonts w:ascii="Arial" w:hAnsi="Arial" w:cs="Arial"/>
        </w:rPr>
        <w:t xml:space="preserve"> cílem je z</w:t>
      </w:r>
      <w:r w:rsidR="00BF6488" w:rsidRPr="00452045">
        <w:rPr>
          <w:rFonts w:ascii="Arial" w:hAnsi="Arial" w:cs="Arial"/>
        </w:rPr>
        <w:t>ajištění zdraví a</w:t>
      </w:r>
      <w:r w:rsidR="00BF6488" w:rsidRPr="00BF6488">
        <w:rPr>
          <w:rFonts w:ascii="Arial" w:hAnsi="Arial" w:cs="Arial"/>
        </w:rPr>
        <w:t xml:space="preserve"> pohody všech lidí ve všech situacích, včetně humanitárních krizí a konfliktů.</w:t>
      </w:r>
    </w:p>
    <w:sectPr w:rsidR="00A55406" w:rsidRPr="00452045" w:rsidSect="00F547AB">
      <w:headerReference w:type="default" r:id="rId12"/>
      <w:footerReference w:type="default" r:id="rId13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50FD" w14:textId="77777777" w:rsidR="005D0C55" w:rsidRDefault="005D0C55" w:rsidP="00AB384E">
      <w:pPr>
        <w:spacing w:after="0" w:line="240" w:lineRule="auto"/>
      </w:pPr>
      <w:r>
        <w:separator/>
      </w:r>
    </w:p>
  </w:endnote>
  <w:endnote w:type="continuationSeparator" w:id="0">
    <w:p w14:paraId="3FF36F0C" w14:textId="77777777" w:rsidR="005D0C55" w:rsidRDefault="005D0C55" w:rsidP="00AB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C187" w14:textId="654CEB4E" w:rsidR="00AB384E" w:rsidRDefault="000B2655">
    <w:pPr>
      <w:pStyle w:val="Zpat"/>
    </w:pPr>
    <w:r>
      <w:rPr>
        <w:noProof/>
      </w:rPr>
      <w:drawing>
        <wp:inline distT="0" distB="0" distL="0" distR="0" wp14:anchorId="1761E233" wp14:editId="52501545">
          <wp:extent cx="5753100" cy="1165860"/>
          <wp:effectExtent l="0" t="0" r="0" b="0"/>
          <wp:docPr id="1829312022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C1D60" w14:textId="77777777" w:rsidR="005D0C55" w:rsidRDefault="005D0C55" w:rsidP="00AB384E">
      <w:pPr>
        <w:spacing w:after="0" w:line="240" w:lineRule="auto"/>
      </w:pPr>
      <w:r>
        <w:separator/>
      </w:r>
    </w:p>
  </w:footnote>
  <w:footnote w:type="continuationSeparator" w:id="0">
    <w:p w14:paraId="42FC4EA3" w14:textId="77777777" w:rsidR="005D0C55" w:rsidRDefault="005D0C55" w:rsidP="00AB3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46D2" w14:textId="55B032F9" w:rsidR="002E4174" w:rsidRDefault="002E4174">
    <w:pPr>
      <w:pStyle w:val="Zhlav"/>
    </w:pPr>
    <w:r>
      <w:rPr>
        <w:noProof/>
      </w:rPr>
      <w:drawing>
        <wp:inline distT="0" distB="0" distL="0" distR="0" wp14:anchorId="64DB2DA1" wp14:editId="1F6DE328">
          <wp:extent cx="1150620" cy="457200"/>
          <wp:effectExtent l="0" t="0" r="0" b="0"/>
          <wp:docPr id="813331584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4E"/>
    <w:rsid w:val="00016D80"/>
    <w:rsid w:val="00042F25"/>
    <w:rsid w:val="000637F7"/>
    <w:rsid w:val="00087188"/>
    <w:rsid w:val="000B2655"/>
    <w:rsid w:val="002002BD"/>
    <w:rsid w:val="00280FEE"/>
    <w:rsid w:val="002E4174"/>
    <w:rsid w:val="002F43C5"/>
    <w:rsid w:val="00381517"/>
    <w:rsid w:val="003A1A3E"/>
    <w:rsid w:val="00452045"/>
    <w:rsid w:val="00524345"/>
    <w:rsid w:val="005711D6"/>
    <w:rsid w:val="005D0C55"/>
    <w:rsid w:val="005D2728"/>
    <w:rsid w:val="007034C9"/>
    <w:rsid w:val="00796B22"/>
    <w:rsid w:val="00804D5E"/>
    <w:rsid w:val="008D64DF"/>
    <w:rsid w:val="009348A2"/>
    <w:rsid w:val="0094089E"/>
    <w:rsid w:val="00992D17"/>
    <w:rsid w:val="009E0A3C"/>
    <w:rsid w:val="00A55406"/>
    <w:rsid w:val="00AA5FB2"/>
    <w:rsid w:val="00AB384E"/>
    <w:rsid w:val="00BF6488"/>
    <w:rsid w:val="00C6504B"/>
    <w:rsid w:val="00DB1E0F"/>
    <w:rsid w:val="00E81CC0"/>
    <w:rsid w:val="00E97FC8"/>
    <w:rsid w:val="00EA7AF3"/>
    <w:rsid w:val="00ED5FEC"/>
    <w:rsid w:val="00F444E1"/>
    <w:rsid w:val="00F547AB"/>
    <w:rsid w:val="00F8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43324"/>
  <w15:chartTrackingRefBased/>
  <w15:docId w15:val="{C2DCAA30-8336-428A-B0B3-FED36112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3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3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3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3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3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3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3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3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3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3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3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384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384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38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38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38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384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3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B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3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B3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384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384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B384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3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384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384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B3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84E"/>
  </w:style>
  <w:style w:type="paragraph" w:styleId="Zpat">
    <w:name w:val="footer"/>
    <w:basedOn w:val="Normln"/>
    <w:link w:val="ZpatChar"/>
    <w:uiPriority w:val="99"/>
    <w:unhideWhenUsed/>
    <w:rsid w:val="00AB3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84E"/>
  </w:style>
  <w:style w:type="character" w:styleId="Hypertextovodkaz">
    <w:name w:val="Hyperlink"/>
    <w:basedOn w:val="Standardnpsmoodstavce"/>
    <w:uiPriority w:val="99"/>
    <w:unhideWhenUsed/>
    <w:rsid w:val="0038151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1517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unhideWhenUsed/>
    <w:rsid w:val="00BF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F6488"/>
    <w:rPr>
      <w:rFonts w:ascii="Courier New" w:eastAsia="Times New Roman" w:hAnsi="Courier New" w:cs="Courier New"/>
      <w:kern w:val="0"/>
      <w:sz w:val="20"/>
      <w:szCs w:val="20"/>
      <w:lang w:eastAsia="cs-CZ"/>
      <w14:ligatures w14:val="none"/>
    </w:rPr>
  </w:style>
  <w:style w:type="character" w:customStyle="1" w:styleId="y2iqfc">
    <w:name w:val="y2iqfc"/>
    <w:basedOn w:val="Standardnpsmoodstavce"/>
    <w:rsid w:val="00BF6488"/>
  </w:style>
  <w:style w:type="paragraph" w:styleId="Bezmezer">
    <w:name w:val="No Spacing"/>
    <w:uiPriority w:val="1"/>
    <w:qFormat/>
    <w:rsid w:val="00DB1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alhealtheurope.org/european-mental-health-week-2024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dz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ho.in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cdz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ormapsychiatrie.cz/sites/default/files/2020-12/N%C3%A1rodn%C3%AD-ak%C4%8Dn%C3%AD-pl%C3%A1n-pro-du%C5%A1evn%C3%AD-zdrav%C3%AD-2020-2030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2FFB-4189-4E50-B3A8-AAFD85CE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Hovorka</dc:creator>
  <cp:keywords/>
  <dc:description/>
  <cp:lastModifiedBy>Edita</cp:lastModifiedBy>
  <cp:revision>2</cp:revision>
  <dcterms:created xsi:type="dcterms:W3CDTF">2024-05-14T08:40:00Z</dcterms:created>
  <dcterms:modified xsi:type="dcterms:W3CDTF">2024-05-14T08:40:00Z</dcterms:modified>
</cp:coreProperties>
</file>